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F3B9C" w14:textId="21E865C6" w:rsidR="00EC7ABE" w:rsidRPr="00EC7ABE" w:rsidRDefault="00EC7ABE" w:rsidP="00EC7ABE">
      <w:pPr>
        <w:pBdr>
          <w:top w:val="single" w:sz="4" w:space="1" w:color="auto"/>
        </w:pBdr>
        <w:tabs>
          <w:tab w:val="right" w:pos="9630"/>
        </w:tabs>
        <w:spacing w:after="0"/>
        <w:rPr>
          <w:rFonts w:ascii="Arial" w:hAnsi="Arial" w:cs="Arial"/>
          <w:b/>
          <w:bCs/>
          <w:noProof/>
          <w:sz w:val="24"/>
          <w:szCs w:val="24"/>
        </w:rPr>
      </w:pPr>
      <w:r w:rsidRPr="00EC7ABE">
        <w:rPr>
          <w:rFonts w:ascii="Arial" w:hAnsi="Arial" w:cs="Arial"/>
          <w:b/>
          <w:bCs/>
          <w:sz w:val="24"/>
          <w:szCs w:val="24"/>
        </w:rPr>
        <w:t>TSG SA Meeting #SP-92E</w:t>
      </w:r>
      <w:r w:rsidRPr="00EC7ABE">
        <w:rPr>
          <w:rFonts w:ascii="Arial" w:hAnsi="Arial" w:cs="Arial"/>
          <w:b/>
          <w:bCs/>
          <w:noProof/>
          <w:sz w:val="24"/>
          <w:szCs w:val="24"/>
        </w:rPr>
        <w:tab/>
        <w:t>SP-21036</w:t>
      </w:r>
      <w:r w:rsidRPr="00EC7ABE">
        <w:rPr>
          <w:rFonts w:ascii="Arial" w:hAnsi="Arial" w:cs="Arial"/>
          <w:b/>
          <w:bCs/>
          <w:noProof/>
          <w:sz w:val="24"/>
          <w:szCs w:val="24"/>
        </w:rPr>
        <w:t>6</w:t>
      </w:r>
    </w:p>
    <w:p w14:paraId="5E6E9A13" w14:textId="77777777" w:rsidR="00EC7ABE" w:rsidRPr="00EC7ABE" w:rsidRDefault="00EC7ABE" w:rsidP="00EC7ABE">
      <w:pPr>
        <w:pBdr>
          <w:bottom w:val="single" w:sz="4" w:space="1" w:color="auto"/>
        </w:pBdr>
        <w:tabs>
          <w:tab w:val="right" w:pos="9630"/>
        </w:tabs>
        <w:spacing w:after="0"/>
        <w:rPr>
          <w:rFonts w:ascii="Arial" w:hAnsi="Arial" w:cs="Arial"/>
          <w:b/>
          <w:bCs/>
          <w:sz w:val="24"/>
          <w:szCs w:val="24"/>
        </w:rPr>
      </w:pPr>
      <w:r w:rsidRPr="00EC7ABE">
        <w:rPr>
          <w:rFonts w:ascii="Arial" w:hAnsi="Arial" w:cs="Arial"/>
          <w:b/>
          <w:bCs/>
          <w:sz w:val="24"/>
          <w:szCs w:val="24"/>
        </w:rPr>
        <w:t>15 - 21 June 2021, Electronic meeting</w:t>
      </w:r>
    </w:p>
    <w:p w14:paraId="5419B2E7" w14:textId="77777777" w:rsidR="00EC7ABE" w:rsidRPr="00EC7ABE" w:rsidRDefault="00EC7ABE" w:rsidP="00EC7ABE">
      <w:pPr>
        <w:tabs>
          <w:tab w:val="right" w:pos="9630"/>
        </w:tabs>
        <w:spacing w:after="0"/>
        <w:rPr>
          <w:rFonts w:ascii="Arial" w:hAnsi="Arial" w:cs="Arial"/>
          <w:b/>
          <w:bCs/>
          <w:noProof/>
          <w:sz w:val="24"/>
          <w:szCs w:val="24"/>
        </w:rPr>
      </w:pPr>
    </w:p>
    <w:p w14:paraId="78F12640" w14:textId="77777777" w:rsidR="00EC7ABE" w:rsidRPr="00EC7ABE" w:rsidRDefault="00EC7ABE" w:rsidP="00EC7ABE">
      <w:pPr>
        <w:ind w:left="2127" w:hanging="2127"/>
        <w:rPr>
          <w:rFonts w:ascii="Arial" w:hAnsi="Arial" w:cs="Arial"/>
          <w:b/>
          <w:lang w:eastAsia="zh-CN"/>
        </w:rPr>
      </w:pPr>
      <w:r w:rsidRPr="00EC7ABE">
        <w:rPr>
          <w:rFonts w:ascii="Arial" w:hAnsi="Arial" w:cs="Arial"/>
          <w:b/>
        </w:rPr>
        <w:t>Source:</w:t>
      </w:r>
      <w:r w:rsidRPr="00EC7ABE">
        <w:rPr>
          <w:rFonts w:ascii="Arial" w:hAnsi="Arial" w:cs="Arial"/>
          <w:b/>
        </w:rPr>
        <w:tab/>
        <w:t>SA WG2</w:t>
      </w:r>
    </w:p>
    <w:p w14:paraId="56555963" w14:textId="7B03AB01" w:rsidR="00EC7ABE" w:rsidRPr="00EC7ABE" w:rsidRDefault="00EC7ABE" w:rsidP="00EC7ABE">
      <w:pPr>
        <w:ind w:left="2127" w:hanging="2127"/>
        <w:rPr>
          <w:rFonts w:ascii="Arial" w:hAnsi="Arial" w:cs="Arial"/>
          <w:b/>
        </w:rPr>
      </w:pPr>
      <w:r w:rsidRPr="00EC7ABE">
        <w:rPr>
          <w:rFonts w:ascii="Arial" w:hAnsi="Arial" w:cs="Arial"/>
          <w:b/>
        </w:rPr>
        <w:t>Title:</w:t>
      </w:r>
      <w:r w:rsidRPr="00EC7ABE">
        <w:rPr>
          <w:rFonts w:ascii="Arial" w:hAnsi="Arial" w:cs="Arial"/>
          <w:b/>
        </w:rPr>
        <w:tab/>
        <w:t>Presentation of TS 23.</w:t>
      </w:r>
      <w:r w:rsidRPr="00EC7ABE">
        <w:rPr>
          <w:rFonts w:ascii="Arial" w:hAnsi="Arial" w:cs="Arial"/>
          <w:b/>
        </w:rPr>
        <w:t>256</w:t>
      </w:r>
      <w:r w:rsidRPr="00EC7ABE">
        <w:rPr>
          <w:rFonts w:ascii="Arial" w:hAnsi="Arial" w:cs="Arial"/>
          <w:b/>
        </w:rPr>
        <w:t>: '</w:t>
      </w:r>
      <w:r w:rsidRPr="00EC7ABE">
        <w:rPr>
          <w:rFonts w:ascii="Arial" w:hAnsi="Arial" w:cs="Arial"/>
          <w:b/>
        </w:rPr>
        <w:t xml:space="preserve">Support of </w:t>
      </w:r>
      <w:proofErr w:type="spellStart"/>
      <w:r w:rsidRPr="00EC7ABE">
        <w:rPr>
          <w:rFonts w:ascii="Arial" w:hAnsi="Arial" w:cs="Arial"/>
          <w:b/>
        </w:rPr>
        <w:t>Uncrewed</w:t>
      </w:r>
      <w:proofErr w:type="spellEnd"/>
      <w:r w:rsidRPr="00EC7ABE">
        <w:rPr>
          <w:rFonts w:ascii="Arial" w:hAnsi="Arial" w:cs="Arial"/>
          <w:b/>
        </w:rPr>
        <w:t xml:space="preserve"> Aerial Systems (UAS) connectivity, identification and tracking (Release 17)</w:t>
      </w:r>
      <w:r w:rsidRPr="00EC7ABE">
        <w:rPr>
          <w:rFonts w:ascii="Arial" w:hAnsi="Arial" w:cs="Arial"/>
          <w:b/>
        </w:rPr>
        <w:t>' for information</w:t>
      </w:r>
    </w:p>
    <w:p w14:paraId="235319C9" w14:textId="77777777" w:rsidR="00EC7ABE" w:rsidRPr="00EC7ABE" w:rsidRDefault="00EC7ABE" w:rsidP="00EC7ABE">
      <w:pPr>
        <w:tabs>
          <w:tab w:val="left" w:pos="720"/>
          <w:tab w:val="left" w:pos="1440"/>
          <w:tab w:val="left" w:pos="2160"/>
          <w:tab w:val="left" w:pos="2880"/>
          <w:tab w:val="center" w:pos="4816"/>
        </w:tabs>
        <w:ind w:left="2127" w:hanging="2127"/>
        <w:rPr>
          <w:rFonts w:ascii="Arial" w:hAnsi="Arial" w:cs="Arial"/>
          <w:b/>
        </w:rPr>
      </w:pPr>
      <w:r w:rsidRPr="00EC7ABE">
        <w:rPr>
          <w:rFonts w:ascii="Arial" w:hAnsi="Arial" w:cs="Arial"/>
          <w:b/>
        </w:rPr>
        <w:t>Document for:</w:t>
      </w:r>
      <w:r w:rsidRPr="00EC7ABE">
        <w:rPr>
          <w:rFonts w:ascii="Arial" w:hAnsi="Arial" w:cs="Arial"/>
          <w:b/>
        </w:rPr>
        <w:tab/>
      </w:r>
      <w:r w:rsidRPr="00EC7ABE">
        <w:rPr>
          <w:rFonts w:ascii="Arial" w:hAnsi="Arial" w:cs="Arial"/>
          <w:b/>
        </w:rPr>
        <w:tab/>
        <w:t>Information</w:t>
      </w:r>
    </w:p>
    <w:p w14:paraId="4611004C" w14:textId="77777777" w:rsidR="00EC7ABE" w:rsidRPr="00EC7ABE" w:rsidRDefault="00EC7ABE" w:rsidP="00EC7ABE">
      <w:pPr>
        <w:ind w:left="2127" w:hanging="2127"/>
        <w:rPr>
          <w:rFonts w:ascii="Arial" w:hAnsi="Arial" w:cs="Arial"/>
          <w:b/>
          <w:lang w:eastAsia="zh-CN"/>
        </w:rPr>
      </w:pPr>
      <w:r w:rsidRPr="00EC7ABE">
        <w:rPr>
          <w:rFonts w:ascii="Arial" w:hAnsi="Arial" w:cs="Arial"/>
          <w:b/>
        </w:rPr>
        <w:t>Agenda Item:</w:t>
      </w:r>
      <w:r w:rsidRPr="00EC7ABE">
        <w:rPr>
          <w:rFonts w:ascii="Arial" w:hAnsi="Arial" w:cs="Arial"/>
          <w:b/>
        </w:rPr>
        <w:tab/>
      </w:r>
      <w:r w:rsidRPr="00EC7ABE">
        <w:rPr>
          <w:rFonts w:ascii="Arial" w:hAnsi="Arial" w:cs="Arial"/>
          <w:b/>
          <w:lang w:eastAsia="zh-CN"/>
        </w:rPr>
        <w:t>6.9</w:t>
      </w:r>
    </w:p>
    <w:p w14:paraId="15453A01" w14:textId="65DC25E6" w:rsidR="00EC7ABE" w:rsidRPr="00EC7ABE" w:rsidRDefault="00EC7ABE" w:rsidP="00EC7ABE">
      <w:pPr>
        <w:ind w:left="2127" w:hanging="2127"/>
        <w:rPr>
          <w:rFonts w:ascii="Arial" w:hAnsi="Arial" w:cs="Arial"/>
          <w:b/>
        </w:rPr>
      </w:pPr>
      <w:r w:rsidRPr="00EC7ABE">
        <w:rPr>
          <w:rFonts w:ascii="Arial" w:hAnsi="Arial" w:cs="Arial"/>
          <w:b/>
        </w:rPr>
        <w:t>Work Item / Release:</w:t>
      </w:r>
      <w:r w:rsidRPr="00EC7ABE">
        <w:rPr>
          <w:rFonts w:ascii="Arial" w:hAnsi="Arial" w:cs="Arial"/>
          <w:b/>
        </w:rPr>
        <w:tab/>
      </w:r>
      <w:r w:rsidRPr="00EC7ABE">
        <w:rPr>
          <w:rFonts w:ascii="Arial" w:hAnsi="Arial" w:cs="Arial"/>
          <w:b/>
        </w:rPr>
        <w:t>ID_UAS</w:t>
      </w:r>
      <w:r w:rsidRPr="00EC7ABE">
        <w:rPr>
          <w:rFonts w:ascii="Arial" w:hAnsi="Arial" w:cs="Arial"/>
          <w:b/>
        </w:rPr>
        <w:t>/ Rel-17</w:t>
      </w:r>
    </w:p>
    <w:p w14:paraId="3FF16DC2" w14:textId="69809749" w:rsidR="00A24F28" w:rsidRPr="00EC7ABE" w:rsidRDefault="00E01E14" w:rsidP="00EC7ABE">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EC7ABE">
        <w:rPr>
          <w:rFonts w:ascii="Arial" w:eastAsia="Arial Unicode MS" w:hAnsi="Arial" w:cs="Arial"/>
          <w:b/>
          <w:bCs/>
        </w:rPr>
        <w:t>3GPP TSG-WG SA2 Meeting #</w:t>
      </w:r>
      <w:r w:rsidR="00420CB6" w:rsidRPr="00EC7ABE">
        <w:rPr>
          <w:rFonts w:ascii="Arial" w:eastAsia="Arial Unicode MS" w:hAnsi="Arial" w:cs="Arial"/>
          <w:b/>
          <w:bCs/>
        </w:rPr>
        <w:t>14</w:t>
      </w:r>
      <w:r w:rsidR="00C36926" w:rsidRPr="00EC7ABE">
        <w:rPr>
          <w:rFonts w:ascii="Arial" w:eastAsia="Arial Unicode MS" w:hAnsi="Arial" w:cs="Arial"/>
          <w:b/>
          <w:bCs/>
        </w:rPr>
        <w:t>5</w:t>
      </w:r>
      <w:r w:rsidR="00F47CC0" w:rsidRPr="00EC7ABE">
        <w:rPr>
          <w:rFonts w:ascii="Arial" w:eastAsia="Arial Unicode MS" w:hAnsi="Arial" w:cs="Arial"/>
          <w:b/>
          <w:bCs/>
        </w:rPr>
        <w:t>E e-meeting</w:t>
      </w:r>
      <w:r w:rsidRPr="00EC7ABE">
        <w:rPr>
          <w:rFonts w:ascii="Arial" w:eastAsia="Arial Unicode MS" w:hAnsi="Arial" w:cs="Arial"/>
          <w:b/>
          <w:bCs/>
        </w:rPr>
        <w:t xml:space="preserve"> </w:t>
      </w:r>
      <w:r w:rsidRPr="00EC7ABE">
        <w:rPr>
          <w:rFonts w:ascii="Arial" w:eastAsia="Arial Unicode MS" w:hAnsi="Arial" w:cs="Arial"/>
          <w:b/>
          <w:bCs/>
        </w:rPr>
        <w:tab/>
      </w:r>
      <w:r w:rsidR="001F0BF7" w:rsidRPr="00EC7ABE">
        <w:rPr>
          <w:rFonts w:ascii="Arial" w:eastAsia="SimSun" w:hAnsi="Arial" w:cs="Arial"/>
          <w:b/>
          <w:i/>
          <w:noProof/>
          <w:color w:val="auto"/>
          <w:lang w:eastAsia="en-US"/>
        </w:rPr>
        <w:t>S2-2</w:t>
      </w:r>
      <w:r w:rsidR="00C36926" w:rsidRPr="00EC7ABE">
        <w:rPr>
          <w:rFonts w:ascii="Arial" w:eastAsia="SimSun" w:hAnsi="Arial" w:cs="Arial"/>
          <w:b/>
          <w:i/>
          <w:noProof/>
          <w:color w:val="auto"/>
          <w:lang w:eastAsia="en-US"/>
        </w:rPr>
        <w:t>1</w:t>
      </w:r>
      <w:r w:rsidR="001F0BF7" w:rsidRPr="00EC7ABE">
        <w:rPr>
          <w:rFonts w:ascii="Arial" w:eastAsia="SimSun" w:hAnsi="Arial" w:cs="Arial"/>
          <w:b/>
          <w:i/>
          <w:noProof/>
          <w:color w:val="auto"/>
          <w:lang w:eastAsia="en-US"/>
        </w:rPr>
        <w:t>0</w:t>
      </w:r>
      <w:r w:rsidR="00B47635" w:rsidRPr="00EC7ABE">
        <w:rPr>
          <w:rFonts w:ascii="Arial" w:eastAsia="SimSun" w:hAnsi="Arial" w:cs="Arial"/>
          <w:b/>
          <w:i/>
          <w:noProof/>
          <w:color w:val="auto"/>
          <w:lang w:eastAsia="en-US"/>
        </w:rPr>
        <w:t>5188</w:t>
      </w:r>
    </w:p>
    <w:p w14:paraId="2C0C762E" w14:textId="4CF17ABE" w:rsidR="00A24F28" w:rsidRPr="00EC7ABE"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proofErr w:type="spellStart"/>
      <w:r w:rsidRPr="00EC7ABE">
        <w:rPr>
          <w:rFonts w:ascii="Arial" w:eastAsia="Arial Unicode MS" w:hAnsi="Arial" w:cs="Arial"/>
          <w:b/>
          <w:bCs/>
        </w:rPr>
        <w:t>Elbonia</w:t>
      </w:r>
      <w:proofErr w:type="spellEnd"/>
      <w:r w:rsidR="00C51CC5" w:rsidRPr="00EC7ABE">
        <w:rPr>
          <w:rFonts w:ascii="Arial" w:eastAsia="Arial Unicode MS" w:hAnsi="Arial" w:cs="Arial"/>
          <w:b/>
          <w:bCs/>
        </w:rPr>
        <w:t xml:space="preserve">, </w:t>
      </w:r>
      <w:r w:rsidR="00C36926" w:rsidRPr="00EC7ABE">
        <w:rPr>
          <w:rFonts w:ascii="Arial" w:eastAsia="Arial Unicode MS" w:hAnsi="Arial" w:cs="Arial"/>
          <w:b/>
          <w:bCs/>
        </w:rPr>
        <w:t>May</w:t>
      </w:r>
      <w:r w:rsidR="00420CB6" w:rsidRPr="00EC7ABE">
        <w:rPr>
          <w:rFonts w:ascii="Arial" w:eastAsia="Arial Unicode MS" w:hAnsi="Arial" w:cs="Arial"/>
          <w:b/>
          <w:bCs/>
        </w:rPr>
        <w:t xml:space="preserve"> 1</w:t>
      </w:r>
      <w:r w:rsidR="00C36926" w:rsidRPr="00EC7ABE">
        <w:rPr>
          <w:rFonts w:ascii="Arial" w:eastAsia="Arial Unicode MS" w:hAnsi="Arial" w:cs="Arial"/>
          <w:b/>
          <w:bCs/>
        </w:rPr>
        <w:t>7</w:t>
      </w:r>
      <w:r w:rsidR="00420CB6" w:rsidRPr="00EC7ABE">
        <w:rPr>
          <w:rFonts w:ascii="Arial" w:eastAsia="Arial Unicode MS" w:hAnsi="Arial" w:cs="Arial"/>
          <w:b/>
          <w:bCs/>
        </w:rPr>
        <w:t xml:space="preserve"> – </w:t>
      </w:r>
      <w:r w:rsidR="00C36926" w:rsidRPr="00EC7ABE">
        <w:rPr>
          <w:rFonts w:ascii="Arial" w:eastAsia="Arial Unicode MS" w:hAnsi="Arial" w:cs="Arial"/>
          <w:b/>
          <w:bCs/>
        </w:rPr>
        <w:t>28</w:t>
      </w:r>
      <w:r w:rsidR="00420CB6" w:rsidRPr="00EC7ABE">
        <w:rPr>
          <w:rFonts w:ascii="Arial" w:eastAsia="Arial Unicode MS" w:hAnsi="Arial" w:cs="Arial"/>
          <w:b/>
          <w:bCs/>
        </w:rPr>
        <w:t>, 202</w:t>
      </w:r>
      <w:r w:rsidR="00C36926" w:rsidRPr="00EC7ABE">
        <w:rPr>
          <w:rFonts w:ascii="Arial" w:eastAsia="Arial Unicode MS" w:hAnsi="Arial" w:cs="Arial"/>
          <w:b/>
          <w:bCs/>
        </w:rPr>
        <w:t>1</w:t>
      </w:r>
      <w:r w:rsidR="003244C5" w:rsidRPr="00EC7ABE">
        <w:rPr>
          <w:rFonts w:ascii="Arial" w:eastAsia="Arial Unicode MS" w:hAnsi="Arial" w:cs="Arial"/>
          <w:b/>
          <w:bCs/>
        </w:rPr>
        <w:tab/>
      </w:r>
      <w:r w:rsidR="001F0BF7" w:rsidRPr="00EC7ABE">
        <w:rPr>
          <w:rFonts w:ascii="Arial" w:hAnsi="Arial" w:cs="Arial"/>
          <w:b/>
          <w:bCs/>
          <w:color w:val="0000FF"/>
        </w:rPr>
        <w:t>(revision of S2-200</w:t>
      </w:r>
      <w:r w:rsidR="003244C5" w:rsidRPr="00EC7ABE">
        <w:rPr>
          <w:rFonts w:ascii="Arial" w:hAnsi="Arial" w:cs="Arial"/>
          <w:b/>
          <w:bCs/>
          <w:color w:val="0000FF"/>
        </w:rPr>
        <w:t>xxxx)</w:t>
      </w:r>
    </w:p>
    <w:p w14:paraId="751EA038" w14:textId="77777777" w:rsidR="00A24F28" w:rsidRPr="00EC7ABE" w:rsidRDefault="00A24F28" w:rsidP="00A24F28">
      <w:pPr>
        <w:rPr>
          <w:rFonts w:ascii="Arial" w:hAnsi="Arial" w:cs="Arial"/>
        </w:rPr>
      </w:pPr>
    </w:p>
    <w:p w14:paraId="33D91121" w14:textId="77777777" w:rsidR="002A151D" w:rsidRPr="00EC7ABE" w:rsidRDefault="002A151D" w:rsidP="002A151D">
      <w:pPr>
        <w:jc w:val="center"/>
        <w:outlineLvl w:val="0"/>
        <w:rPr>
          <w:rFonts w:ascii="Arial" w:hAnsi="Arial" w:cs="Arial"/>
          <w:b/>
          <w:sz w:val="28"/>
        </w:rPr>
      </w:pPr>
      <w:r w:rsidRPr="00EC7ABE">
        <w:rPr>
          <w:rFonts w:ascii="Arial" w:hAnsi="Arial" w:cs="Arial"/>
          <w:b/>
          <w:sz w:val="28"/>
        </w:rPr>
        <w:t>Presentation of Specification to TSG</w:t>
      </w:r>
    </w:p>
    <w:p w14:paraId="2972F409" w14:textId="03D71F06" w:rsidR="002A151D" w:rsidRPr="00EC7ABE" w:rsidRDefault="002A151D" w:rsidP="002A151D">
      <w:pPr>
        <w:pBdr>
          <w:top w:val="single" w:sz="4" w:space="1" w:color="auto"/>
        </w:pBdr>
        <w:tabs>
          <w:tab w:val="left" w:pos="3119"/>
        </w:tabs>
        <w:outlineLvl w:val="0"/>
        <w:rPr>
          <w:rFonts w:ascii="Arial" w:hAnsi="Arial" w:cs="Arial"/>
          <w:b/>
          <w:color w:val="auto"/>
          <w:sz w:val="24"/>
        </w:rPr>
      </w:pPr>
      <w:r w:rsidRPr="00EC7ABE">
        <w:rPr>
          <w:rFonts w:ascii="Arial" w:hAnsi="Arial" w:cs="Arial"/>
          <w:b/>
          <w:sz w:val="24"/>
        </w:rPr>
        <w:t>Presentation to:</w:t>
      </w:r>
      <w:r w:rsidRPr="00EC7ABE">
        <w:rPr>
          <w:rFonts w:ascii="Arial" w:hAnsi="Arial" w:cs="Arial"/>
          <w:b/>
          <w:sz w:val="24"/>
        </w:rPr>
        <w:tab/>
        <w:t xml:space="preserve">TSG </w:t>
      </w:r>
      <w:r w:rsidRPr="00EC7ABE">
        <w:rPr>
          <w:rFonts w:ascii="Arial" w:hAnsi="Arial" w:cs="Arial"/>
          <w:b/>
          <w:color w:val="auto"/>
          <w:sz w:val="24"/>
        </w:rPr>
        <w:t>SA Meeting #9</w:t>
      </w:r>
      <w:r w:rsidR="00C36926" w:rsidRPr="00EC7ABE">
        <w:rPr>
          <w:rFonts w:ascii="Arial" w:hAnsi="Arial" w:cs="Arial"/>
          <w:b/>
          <w:color w:val="auto"/>
          <w:sz w:val="24"/>
        </w:rPr>
        <w:t>2</w:t>
      </w:r>
      <w:r w:rsidRPr="00EC7ABE">
        <w:rPr>
          <w:rFonts w:ascii="Arial" w:hAnsi="Arial" w:cs="Arial"/>
          <w:b/>
          <w:color w:val="auto"/>
          <w:sz w:val="24"/>
        </w:rPr>
        <w:t>E</w:t>
      </w:r>
    </w:p>
    <w:p w14:paraId="3A08B6F7" w14:textId="17056E80" w:rsidR="002A151D" w:rsidRPr="00EC7ABE" w:rsidRDefault="002A151D" w:rsidP="002A151D">
      <w:pPr>
        <w:tabs>
          <w:tab w:val="left" w:pos="3119"/>
        </w:tabs>
        <w:spacing w:after="0"/>
        <w:rPr>
          <w:rFonts w:ascii="Arial" w:hAnsi="Arial" w:cs="Arial"/>
          <w:b/>
          <w:color w:val="auto"/>
          <w:sz w:val="24"/>
        </w:rPr>
      </w:pPr>
      <w:r w:rsidRPr="00EC7ABE">
        <w:rPr>
          <w:rFonts w:ascii="Arial" w:hAnsi="Arial" w:cs="Arial"/>
          <w:b/>
          <w:color w:val="auto"/>
          <w:sz w:val="24"/>
        </w:rPr>
        <w:t>Document for pres</w:t>
      </w:r>
      <w:r w:rsidRPr="00EC7ABE">
        <w:rPr>
          <w:rFonts w:ascii="Arial" w:hAnsi="Arial" w:cs="Arial"/>
          <w:b/>
          <w:color w:val="auto"/>
          <w:sz w:val="24"/>
          <w:szCs w:val="24"/>
        </w:rPr>
        <w:t>entation: T</w:t>
      </w:r>
      <w:r w:rsidR="00C36926" w:rsidRPr="00EC7ABE">
        <w:rPr>
          <w:rFonts w:ascii="Arial" w:hAnsi="Arial" w:cs="Arial"/>
          <w:b/>
          <w:color w:val="auto"/>
          <w:sz w:val="24"/>
          <w:szCs w:val="24"/>
        </w:rPr>
        <w:t>S</w:t>
      </w:r>
      <w:r w:rsidRPr="00EC7ABE">
        <w:rPr>
          <w:rFonts w:ascii="Arial" w:hAnsi="Arial" w:cs="Arial"/>
          <w:b/>
          <w:color w:val="auto"/>
          <w:sz w:val="24"/>
          <w:szCs w:val="24"/>
        </w:rPr>
        <w:t xml:space="preserve"> 23.</w:t>
      </w:r>
      <w:r w:rsidR="00B47635" w:rsidRPr="00EC7ABE">
        <w:rPr>
          <w:rFonts w:ascii="Arial" w:hAnsi="Arial" w:cs="Arial"/>
          <w:b/>
          <w:color w:val="auto"/>
          <w:sz w:val="24"/>
          <w:szCs w:val="24"/>
        </w:rPr>
        <w:t>256</w:t>
      </w:r>
      <w:r w:rsidRPr="00EC7ABE">
        <w:rPr>
          <w:rFonts w:ascii="Arial" w:hAnsi="Arial" w:cs="Arial"/>
          <w:b/>
          <w:color w:val="auto"/>
          <w:sz w:val="24"/>
          <w:szCs w:val="24"/>
        </w:rPr>
        <w:t xml:space="preserve">: </w:t>
      </w:r>
      <w:r w:rsidR="002A4D2A" w:rsidRPr="00EC7ABE">
        <w:rPr>
          <w:rFonts w:ascii="Arial" w:hAnsi="Arial" w:cs="Arial"/>
          <w:b/>
          <w:sz w:val="24"/>
          <w:szCs w:val="24"/>
        </w:rPr>
        <w:t xml:space="preserve">Support of </w:t>
      </w:r>
      <w:proofErr w:type="spellStart"/>
      <w:r w:rsidR="002A4D2A" w:rsidRPr="00EC7ABE">
        <w:rPr>
          <w:rFonts w:ascii="Arial" w:hAnsi="Arial" w:cs="Arial"/>
          <w:b/>
          <w:sz w:val="24"/>
          <w:szCs w:val="24"/>
        </w:rPr>
        <w:t>Uncrewed</w:t>
      </w:r>
      <w:proofErr w:type="spellEnd"/>
      <w:r w:rsidR="002A4D2A" w:rsidRPr="00EC7ABE">
        <w:rPr>
          <w:rFonts w:ascii="Arial" w:hAnsi="Arial" w:cs="Arial"/>
          <w:b/>
          <w:sz w:val="24"/>
          <w:szCs w:val="24"/>
        </w:rPr>
        <w:t xml:space="preserve"> Aerial Systems (UAS) connectivity, identification and tracking</w:t>
      </w:r>
      <w:r w:rsidRPr="00EC7ABE">
        <w:rPr>
          <w:rFonts w:ascii="Arial" w:hAnsi="Arial" w:cs="Arial"/>
          <w:b/>
          <w:color w:val="auto"/>
          <w:sz w:val="24"/>
          <w:szCs w:val="24"/>
        </w:rPr>
        <w:t xml:space="preserve"> (</w:t>
      </w:r>
      <w:r w:rsidRPr="00EC7ABE">
        <w:rPr>
          <w:rFonts w:ascii="Arial" w:hAnsi="Arial" w:cs="Arial"/>
          <w:b/>
          <w:color w:val="auto"/>
          <w:sz w:val="24"/>
        </w:rPr>
        <w:t>Release 17),</w:t>
      </w:r>
      <w:r w:rsidR="00EC7ABE" w:rsidRPr="00EC7ABE">
        <w:rPr>
          <w:rFonts w:ascii="Arial" w:hAnsi="Arial" w:cs="Arial"/>
          <w:b/>
          <w:color w:val="auto"/>
          <w:sz w:val="24"/>
        </w:rPr>
        <w:t xml:space="preserve"> </w:t>
      </w:r>
      <w:r w:rsidRPr="00EC7ABE">
        <w:rPr>
          <w:rFonts w:ascii="Arial" w:hAnsi="Arial" w:cs="Arial"/>
          <w:b/>
          <w:color w:val="auto"/>
          <w:sz w:val="24"/>
        </w:rPr>
        <w:t xml:space="preserve">Version </w:t>
      </w:r>
      <w:r w:rsidR="00EC7ABE" w:rsidRPr="00EC7ABE">
        <w:rPr>
          <w:rFonts w:ascii="Arial" w:hAnsi="Arial" w:cs="Arial"/>
          <w:b/>
          <w:color w:val="auto"/>
          <w:sz w:val="24"/>
        </w:rPr>
        <w:t>1</w:t>
      </w:r>
      <w:r w:rsidR="00B25796" w:rsidRPr="00EC7ABE">
        <w:rPr>
          <w:rFonts w:ascii="Arial" w:hAnsi="Arial" w:cs="Arial"/>
          <w:b/>
          <w:color w:val="auto"/>
          <w:sz w:val="24"/>
        </w:rPr>
        <w:t>.</w:t>
      </w:r>
      <w:r w:rsidR="00EC7ABE" w:rsidRPr="00EC7ABE">
        <w:rPr>
          <w:rFonts w:ascii="Arial" w:hAnsi="Arial" w:cs="Arial"/>
          <w:b/>
          <w:color w:val="auto"/>
          <w:sz w:val="24"/>
        </w:rPr>
        <w:t>0</w:t>
      </w:r>
      <w:r w:rsidRPr="00EC7ABE">
        <w:rPr>
          <w:rFonts w:ascii="Arial" w:hAnsi="Arial" w:cs="Arial"/>
          <w:b/>
          <w:color w:val="auto"/>
          <w:sz w:val="24"/>
        </w:rPr>
        <w:t>.0</w:t>
      </w:r>
    </w:p>
    <w:p w14:paraId="7B5FF652" w14:textId="77777777" w:rsidR="002A151D" w:rsidRPr="00EC7ABE" w:rsidRDefault="002A151D" w:rsidP="002A151D">
      <w:pPr>
        <w:tabs>
          <w:tab w:val="left" w:pos="3119"/>
        </w:tabs>
        <w:spacing w:after="0"/>
        <w:rPr>
          <w:rFonts w:ascii="Arial" w:hAnsi="Arial" w:cs="Arial"/>
          <w:b/>
          <w:color w:val="auto"/>
          <w:sz w:val="24"/>
        </w:rPr>
      </w:pPr>
    </w:p>
    <w:p w14:paraId="2B79AAC4" w14:textId="6ECDE68B" w:rsidR="002A151D" w:rsidRPr="00EC7ABE" w:rsidRDefault="002A151D" w:rsidP="002A151D">
      <w:pPr>
        <w:tabs>
          <w:tab w:val="left" w:pos="3119"/>
        </w:tabs>
        <w:rPr>
          <w:rFonts w:ascii="Arial" w:hAnsi="Arial" w:cs="Arial"/>
          <w:b/>
          <w:color w:val="auto"/>
          <w:sz w:val="24"/>
        </w:rPr>
      </w:pPr>
      <w:r w:rsidRPr="00EC7ABE">
        <w:rPr>
          <w:rFonts w:ascii="Arial" w:hAnsi="Arial" w:cs="Arial"/>
          <w:b/>
          <w:color w:val="auto"/>
          <w:sz w:val="24"/>
        </w:rPr>
        <w:t>Presented for:</w:t>
      </w:r>
      <w:r w:rsidRPr="00EC7ABE">
        <w:rPr>
          <w:rFonts w:ascii="Arial" w:hAnsi="Arial" w:cs="Arial"/>
          <w:b/>
          <w:color w:val="auto"/>
          <w:sz w:val="24"/>
        </w:rPr>
        <w:tab/>
      </w:r>
      <w:r w:rsidR="00B47635" w:rsidRPr="00EC7ABE">
        <w:rPr>
          <w:rFonts w:ascii="Arial" w:hAnsi="Arial" w:cs="Arial"/>
          <w:b/>
          <w:color w:val="auto"/>
          <w:sz w:val="24"/>
        </w:rPr>
        <w:t>Information</w:t>
      </w:r>
    </w:p>
    <w:p w14:paraId="7598E828" w14:textId="77777777" w:rsidR="002A151D" w:rsidRPr="00EC7ABE" w:rsidRDefault="002A151D" w:rsidP="002A151D">
      <w:pPr>
        <w:pBdr>
          <w:top w:val="single" w:sz="4" w:space="1" w:color="auto"/>
        </w:pBdr>
        <w:tabs>
          <w:tab w:val="left" w:pos="3119"/>
        </w:tabs>
        <w:outlineLvl w:val="0"/>
        <w:rPr>
          <w:rFonts w:ascii="Arial" w:hAnsi="Arial" w:cs="Arial"/>
          <w:b/>
          <w:sz w:val="24"/>
        </w:rPr>
      </w:pPr>
      <w:r w:rsidRPr="00EC7ABE">
        <w:rPr>
          <w:rFonts w:ascii="Arial" w:hAnsi="Arial" w:cs="Arial"/>
          <w:b/>
          <w:sz w:val="24"/>
        </w:rPr>
        <w:t>Abstract of document:</w:t>
      </w:r>
    </w:p>
    <w:p w14:paraId="060F4743" w14:textId="21796163" w:rsidR="002A151D" w:rsidRPr="00EC7ABE" w:rsidRDefault="002A151D" w:rsidP="002A151D">
      <w:pPr>
        <w:rPr>
          <w:rFonts w:ascii="Arial" w:hAnsi="Arial" w:cs="Arial"/>
        </w:rPr>
      </w:pPr>
      <w:r w:rsidRPr="00EC7ABE">
        <w:rPr>
          <w:rFonts w:ascii="Arial" w:hAnsi="Arial" w:cs="Arial"/>
        </w:rPr>
        <w:t>The T</w:t>
      </w:r>
      <w:r w:rsidR="00B25796" w:rsidRPr="00EC7ABE">
        <w:rPr>
          <w:rFonts w:ascii="Arial" w:hAnsi="Arial" w:cs="Arial"/>
        </w:rPr>
        <w:t>S</w:t>
      </w:r>
      <w:r w:rsidRPr="00EC7ABE">
        <w:rPr>
          <w:rFonts w:ascii="Arial" w:hAnsi="Arial" w:cs="Arial"/>
        </w:rPr>
        <w:t xml:space="preserve"> 23.</w:t>
      </w:r>
      <w:r w:rsidR="00B47635" w:rsidRPr="00EC7ABE">
        <w:rPr>
          <w:rFonts w:ascii="Arial" w:hAnsi="Arial" w:cs="Arial"/>
        </w:rPr>
        <w:t>256</w:t>
      </w:r>
      <w:r w:rsidRPr="00EC7ABE">
        <w:rPr>
          <w:rFonts w:ascii="Arial" w:hAnsi="Arial" w:cs="Arial"/>
        </w:rPr>
        <w:t xml:space="preserve"> </w:t>
      </w:r>
      <w:r w:rsidR="00B25796" w:rsidRPr="00EC7ABE">
        <w:rPr>
          <w:rFonts w:ascii="Arial" w:hAnsi="Arial" w:cs="Arial"/>
        </w:rPr>
        <w:t xml:space="preserve">defines the Stage 2 specifications for enhancements of 5G System to support </w:t>
      </w:r>
      <w:proofErr w:type="spellStart"/>
      <w:r w:rsidR="002A4D2A" w:rsidRPr="00EC7ABE">
        <w:rPr>
          <w:rFonts w:ascii="Arial" w:hAnsi="Arial" w:cs="Arial"/>
        </w:rPr>
        <w:t>Uncrewed</w:t>
      </w:r>
      <w:proofErr w:type="spellEnd"/>
      <w:r w:rsidR="002A4D2A" w:rsidRPr="00EC7ABE">
        <w:rPr>
          <w:rFonts w:ascii="Arial" w:hAnsi="Arial" w:cs="Arial"/>
        </w:rPr>
        <w:t xml:space="preserve"> Aerial Systems</w:t>
      </w:r>
      <w:r w:rsidR="00B25796" w:rsidRPr="00EC7ABE">
        <w:rPr>
          <w:rFonts w:ascii="Arial" w:hAnsi="Arial" w:cs="Arial"/>
        </w:rPr>
        <w:t xml:space="preserve"> based on the conclusions achieved in TR 23.7</w:t>
      </w:r>
      <w:r w:rsidR="00486EA5" w:rsidRPr="00EC7ABE">
        <w:rPr>
          <w:rFonts w:ascii="Arial" w:hAnsi="Arial" w:cs="Arial"/>
        </w:rPr>
        <w:t>54</w:t>
      </w:r>
      <w:r w:rsidR="00B25796" w:rsidRPr="00EC7ABE">
        <w:rPr>
          <w:rFonts w:ascii="Arial" w:hAnsi="Arial" w:cs="Arial"/>
        </w:rPr>
        <w:t>. The main contents</w:t>
      </w:r>
      <w:r w:rsidRPr="00EC7ABE">
        <w:rPr>
          <w:rFonts w:ascii="Arial" w:hAnsi="Arial" w:cs="Arial"/>
        </w:rPr>
        <w:t xml:space="preserve"> includ</w:t>
      </w:r>
      <w:r w:rsidR="00B25796" w:rsidRPr="00EC7ABE">
        <w:rPr>
          <w:rFonts w:ascii="Arial" w:hAnsi="Arial" w:cs="Arial"/>
        </w:rPr>
        <w:t>e</w:t>
      </w:r>
      <w:r w:rsidRPr="00EC7ABE">
        <w:rPr>
          <w:rFonts w:ascii="Arial" w:hAnsi="Arial" w:cs="Arial"/>
        </w:rPr>
        <w:t>:</w:t>
      </w:r>
    </w:p>
    <w:p w14:paraId="0A26B354" w14:textId="0C79BF01"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Support of UAV Remote Identification based on aviation industry regulations</w:t>
      </w:r>
    </w:p>
    <w:p w14:paraId="09BA600E" w14:textId="77777777"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Support of UAV authorization/authentication by USS/UTM to enable UAV tracking and identification once the UAV is authorized for flight by the USS/UTM, and UAV authorization revocation/failures</w:t>
      </w:r>
    </w:p>
    <w:p w14:paraId="7FB4CE53" w14:textId="1A776602"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control plane solution for UAV authentication and authorization for the support of Remote Identification, UAV-USS connectivity, and UAV-UAV Controller connectivity, with the UAV authentication procedure with USS/UTM being supported optionally at 5GS registration (mandatory for UE, optional for the network) and with mandatory support (for both UE and network) at PDU session for 5GS and PDN connection establishment for EPS, and UAV- UAV Controller pairing and flight authorization performed at PDU session for 5GS and PDN connection establishment for EPS.</w:t>
      </w:r>
    </w:p>
    <w:p w14:paraId="565C3951" w14:textId="4B017681"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 xml:space="preserve">mechanisms for UAV tracking </w:t>
      </w:r>
    </w:p>
    <w:p w14:paraId="2B0FB94F" w14:textId="74BB282F"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mechanisms for pairing UAV with networked UAV Controller or UAV Controller connected to the UAV for C2 via the Internet</w:t>
      </w:r>
    </w:p>
    <w:p w14:paraId="1544E039" w14:textId="784B1D97"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mechanism for revocation of UAV authorization</w:t>
      </w:r>
    </w:p>
    <w:p w14:paraId="0E5A99FD" w14:textId="26788320"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mechanism for revocation of UAV connectivity for C2 (command and control)</w:t>
      </w:r>
    </w:p>
    <w:p w14:paraId="005BB9BD" w14:textId="65E39D8C" w:rsidR="00B47635" w:rsidRPr="00EC7ABE" w:rsidRDefault="00B47635" w:rsidP="00B47635">
      <w:pPr>
        <w:pStyle w:val="B1"/>
        <w:rPr>
          <w:rFonts w:ascii="Arial" w:hAnsi="Arial" w:cs="Arial"/>
        </w:rPr>
      </w:pPr>
      <w:r w:rsidRPr="00EC7ABE">
        <w:rPr>
          <w:rFonts w:ascii="Arial" w:hAnsi="Arial" w:cs="Arial"/>
        </w:rPr>
        <w:t>-</w:t>
      </w:r>
      <w:r w:rsidRPr="00EC7ABE">
        <w:rPr>
          <w:rFonts w:ascii="Arial" w:hAnsi="Arial" w:cs="Arial"/>
        </w:rPr>
        <w:tab/>
        <w:t>mechanisms for UAV Controller replacement</w:t>
      </w:r>
    </w:p>
    <w:p w14:paraId="2AD37780" w14:textId="77777777" w:rsidR="002A151D" w:rsidRPr="00EC7ABE" w:rsidRDefault="002A151D" w:rsidP="002A151D">
      <w:pPr>
        <w:pBdr>
          <w:top w:val="single" w:sz="4" w:space="1" w:color="auto"/>
        </w:pBdr>
        <w:tabs>
          <w:tab w:val="left" w:pos="3119"/>
        </w:tabs>
        <w:outlineLvl w:val="0"/>
        <w:rPr>
          <w:rFonts w:ascii="Arial" w:hAnsi="Arial" w:cs="Arial"/>
          <w:b/>
          <w:sz w:val="24"/>
        </w:rPr>
      </w:pPr>
      <w:r w:rsidRPr="00EC7ABE">
        <w:rPr>
          <w:rFonts w:ascii="Arial" w:hAnsi="Arial" w:cs="Arial"/>
          <w:b/>
          <w:sz w:val="24"/>
        </w:rPr>
        <w:t xml:space="preserve">Changes since last presentation </w:t>
      </w:r>
      <w:r w:rsidRPr="00EC7ABE">
        <w:rPr>
          <w:rFonts w:ascii="Arial" w:hAnsi="Arial" w:cs="Arial"/>
          <w:b/>
          <w:color w:val="auto"/>
          <w:sz w:val="24"/>
        </w:rPr>
        <w:t>to SA:</w:t>
      </w:r>
    </w:p>
    <w:p w14:paraId="49277C73" w14:textId="14E399D2" w:rsidR="00B25796" w:rsidRPr="00EC7ABE" w:rsidRDefault="00B47635" w:rsidP="002A151D">
      <w:pPr>
        <w:rPr>
          <w:rFonts w:ascii="Arial" w:eastAsia="MS Mincho" w:hAnsi="Arial" w:cs="Arial"/>
        </w:rPr>
      </w:pPr>
      <w:r w:rsidRPr="00EC7ABE">
        <w:rPr>
          <w:rFonts w:ascii="Arial" w:eastAsia="MS Mincho" w:hAnsi="Arial" w:cs="Arial"/>
        </w:rPr>
        <w:t xml:space="preserve">Architecture and procedures have been added for the various objectives. </w:t>
      </w:r>
    </w:p>
    <w:p w14:paraId="7A90BB97" w14:textId="6FDAA52B" w:rsidR="00486EA5" w:rsidRPr="00EC7ABE" w:rsidRDefault="00486EA5" w:rsidP="002A151D">
      <w:pPr>
        <w:rPr>
          <w:rFonts w:ascii="Arial" w:eastAsia="MS Mincho" w:hAnsi="Arial" w:cs="Arial"/>
        </w:rPr>
      </w:pPr>
      <w:r w:rsidRPr="00EC7ABE">
        <w:rPr>
          <w:rFonts w:ascii="Arial" w:eastAsia="MS Mincho" w:hAnsi="Arial" w:cs="Arial"/>
        </w:rPr>
        <w:t>TS 23.256 is 80% complete.</w:t>
      </w:r>
    </w:p>
    <w:p w14:paraId="50AE36B6" w14:textId="77777777" w:rsidR="002A151D" w:rsidRPr="00EC7ABE" w:rsidRDefault="002A151D" w:rsidP="002A151D">
      <w:pPr>
        <w:pBdr>
          <w:top w:val="single" w:sz="4" w:space="1" w:color="auto"/>
        </w:pBdr>
        <w:tabs>
          <w:tab w:val="left" w:pos="3119"/>
        </w:tabs>
        <w:rPr>
          <w:rFonts w:ascii="Arial" w:hAnsi="Arial" w:cs="Arial"/>
          <w:b/>
          <w:sz w:val="24"/>
          <w:szCs w:val="24"/>
        </w:rPr>
      </w:pPr>
      <w:r w:rsidRPr="00EC7ABE">
        <w:rPr>
          <w:rFonts w:ascii="Arial" w:hAnsi="Arial" w:cs="Arial"/>
          <w:b/>
          <w:sz w:val="24"/>
          <w:szCs w:val="24"/>
        </w:rPr>
        <w:t>Outstanding Issues:</w:t>
      </w:r>
    </w:p>
    <w:p w14:paraId="4B96B39D" w14:textId="751E1A1A" w:rsidR="00B47635" w:rsidRPr="00EC7ABE" w:rsidRDefault="00B47635" w:rsidP="00B47635">
      <w:pPr>
        <w:pStyle w:val="Index1"/>
        <w:keepLines/>
        <w:numPr>
          <w:ilvl w:val="0"/>
          <w:numId w:val="16"/>
        </w:numPr>
        <w:ind w:left="321" w:hanging="141"/>
        <w:textAlignment w:val="auto"/>
        <w:rPr>
          <w:rFonts w:ascii="Arial" w:hAnsi="Arial" w:cs="Arial"/>
          <w:color w:val="auto"/>
          <w:lang w:eastAsia="ko-KR"/>
        </w:rPr>
      </w:pPr>
      <w:r w:rsidRPr="00EC7ABE">
        <w:rPr>
          <w:rFonts w:ascii="Arial" w:hAnsi="Arial" w:cs="Arial"/>
          <w:lang w:eastAsia="ko-KR"/>
        </w:rPr>
        <w:t>C2 (Command and control) authorization</w:t>
      </w:r>
      <w:r w:rsidR="002B2D08" w:rsidRPr="00EC7ABE">
        <w:rPr>
          <w:rFonts w:ascii="Arial" w:hAnsi="Arial" w:cs="Arial"/>
          <w:lang w:eastAsia="ko-KR"/>
        </w:rPr>
        <w:t xml:space="preserve"> and UAV=UAVC Controller pairing</w:t>
      </w:r>
    </w:p>
    <w:p w14:paraId="0402665D" w14:textId="77777777" w:rsidR="00B47635" w:rsidRPr="00EC7ABE" w:rsidRDefault="00B47635" w:rsidP="00B47635">
      <w:pPr>
        <w:pStyle w:val="Index1"/>
        <w:keepLines/>
        <w:numPr>
          <w:ilvl w:val="0"/>
          <w:numId w:val="16"/>
        </w:numPr>
        <w:ind w:left="321" w:hanging="141"/>
        <w:textAlignment w:val="auto"/>
        <w:rPr>
          <w:rFonts w:ascii="Arial" w:hAnsi="Arial" w:cs="Arial"/>
          <w:lang w:eastAsia="ko-KR"/>
        </w:rPr>
      </w:pPr>
      <w:r w:rsidRPr="00EC7ABE">
        <w:rPr>
          <w:rFonts w:ascii="Arial" w:hAnsi="Arial" w:cs="Arial"/>
          <w:lang w:eastAsia="ko-KR"/>
        </w:rPr>
        <w:lastRenderedPageBreak/>
        <w:t>UAV Controller replacement procedure</w:t>
      </w:r>
    </w:p>
    <w:p w14:paraId="66DEC1A0" w14:textId="77777777" w:rsidR="00B47635" w:rsidRPr="00EC7ABE" w:rsidRDefault="00B47635" w:rsidP="002A151D">
      <w:pPr>
        <w:rPr>
          <w:rFonts w:ascii="Arial" w:eastAsia="MS Mincho" w:hAnsi="Arial" w:cs="Arial"/>
        </w:rPr>
      </w:pPr>
    </w:p>
    <w:p w14:paraId="2D13BC8A" w14:textId="77777777" w:rsidR="002A151D" w:rsidRPr="00EC7ABE" w:rsidRDefault="002A151D" w:rsidP="002A151D">
      <w:pPr>
        <w:pBdr>
          <w:top w:val="single" w:sz="4" w:space="1" w:color="auto"/>
        </w:pBdr>
        <w:tabs>
          <w:tab w:val="left" w:pos="3119"/>
        </w:tabs>
        <w:outlineLvl w:val="0"/>
        <w:rPr>
          <w:rFonts w:ascii="Arial" w:hAnsi="Arial" w:cs="Arial"/>
          <w:b/>
          <w:sz w:val="24"/>
        </w:rPr>
      </w:pPr>
      <w:r w:rsidRPr="00EC7ABE">
        <w:rPr>
          <w:rFonts w:ascii="Arial" w:hAnsi="Arial" w:cs="Arial"/>
          <w:b/>
          <w:sz w:val="24"/>
        </w:rPr>
        <w:t>Contentious Issues:</w:t>
      </w:r>
    </w:p>
    <w:p w14:paraId="0A3B4BBA" w14:textId="45883199" w:rsidR="00CA089A" w:rsidRPr="00EC7ABE" w:rsidRDefault="00B47635" w:rsidP="00FB25DF">
      <w:pPr>
        <w:rPr>
          <w:rFonts w:ascii="Arial" w:hAnsi="Arial" w:cs="Arial"/>
        </w:rPr>
      </w:pPr>
      <w:r w:rsidRPr="00EC7ABE">
        <w:rPr>
          <w:rFonts w:ascii="Arial" w:hAnsi="Arial" w:cs="Arial"/>
          <w:szCs w:val="18"/>
          <w:lang w:eastAsia="ko-KR"/>
        </w:rPr>
        <w:t>Use of NEF services for delivering PDU session policing information for C2 traffic and for UAV controller replacement</w:t>
      </w:r>
      <w:r w:rsidR="00486EA5" w:rsidRPr="00EC7ABE">
        <w:rPr>
          <w:rFonts w:ascii="Arial" w:hAnsi="Arial" w:cs="Arial"/>
          <w:szCs w:val="18"/>
          <w:lang w:eastAsia="ko-KR"/>
        </w:rPr>
        <w:t xml:space="preserve"> (including USS triggered procedure)</w:t>
      </w:r>
      <w:r w:rsidRPr="00EC7ABE">
        <w:rPr>
          <w:rFonts w:ascii="Arial" w:hAnsi="Arial" w:cs="Arial"/>
          <w:szCs w:val="18"/>
          <w:lang w:eastAsia="ko-KR"/>
        </w:rPr>
        <w:t>.</w:t>
      </w:r>
    </w:p>
    <w:sectPr w:rsidR="00CA089A" w:rsidRPr="00EC7AB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F4861" w14:textId="77777777" w:rsidR="00CE4726" w:rsidRDefault="00CE4726">
      <w:r>
        <w:separator/>
      </w:r>
    </w:p>
    <w:p w14:paraId="2F589C3D" w14:textId="77777777" w:rsidR="00CE4726" w:rsidRDefault="00CE4726"/>
  </w:endnote>
  <w:endnote w:type="continuationSeparator" w:id="0">
    <w:p w14:paraId="2DF03C8A" w14:textId="77777777" w:rsidR="00CE4726" w:rsidRDefault="00CE4726">
      <w:r>
        <w:continuationSeparator/>
      </w:r>
    </w:p>
    <w:p w14:paraId="744F5192" w14:textId="77777777" w:rsidR="00CE4726" w:rsidRDefault="00CE4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985CD" w14:textId="77777777" w:rsidR="00CE4726" w:rsidRDefault="00CE4726">
      <w:r>
        <w:separator/>
      </w:r>
    </w:p>
    <w:p w14:paraId="535EE3AF" w14:textId="77777777" w:rsidR="00CE4726" w:rsidRDefault="00CE4726"/>
  </w:footnote>
  <w:footnote w:type="continuationSeparator" w:id="0">
    <w:p w14:paraId="29372824" w14:textId="77777777" w:rsidR="00CE4726" w:rsidRDefault="00CE4726">
      <w:r>
        <w:continuationSeparator/>
      </w:r>
    </w:p>
    <w:p w14:paraId="440BBD54" w14:textId="77777777" w:rsidR="00CE4726" w:rsidRDefault="00CE47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D2F24">
      <w:rPr>
        <w:rFonts w:ascii="Arial" w:hAnsi="Arial" w:cs="Arial"/>
        <w:b/>
        <w:bCs/>
        <w:noProof/>
        <w:sz w:val="18"/>
        <w:lang w:val="fr-FR"/>
      </w:rPr>
      <w:t>2</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4D2A"/>
    <w:rsid w:val="002A6F90"/>
    <w:rsid w:val="002A7929"/>
    <w:rsid w:val="002B051E"/>
    <w:rsid w:val="002B1D85"/>
    <w:rsid w:val="002B21E7"/>
    <w:rsid w:val="002B2ABA"/>
    <w:rsid w:val="002B2D0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EA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8C4"/>
    <w:rsid w:val="006B02B8"/>
    <w:rsid w:val="006B043A"/>
    <w:rsid w:val="006B134E"/>
    <w:rsid w:val="006B3143"/>
    <w:rsid w:val="006B3A95"/>
    <w:rsid w:val="006B4823"/>
    <w:rsid w:val="006B48E8"/>
    <w:rsid w:val="006B56F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63"/>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A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BE"/>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Index1">
    <w:name w:val="index 1"/>
    <w:basedOn w:val="Normal"/>
    <w:next w:val="Normal"/>
    <w:autoRedefine/>
    <w:rsid w:val="00B476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58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28129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9832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79571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71F94-76D2-4F30-950B-2CF96F172AE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359</Words>
  <Characters>2120</Characters>
  <Application>Microsoft Office Word</Application>
  <DocSecurity>0</DocSecurity>
  <Lines>35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23.167_CR0361R2_(Rel-17)_5GSAT_ARCH</cp:lastModifiedBy>
  <cp:revision>6</cp:revision>
  <cp:lastPrinted>2018-08-13T16:59:00Z</cp:lastPrinted>
  <dcterms:created xsi:type="dcterms:W3CDTF">2021-05-28T14:55:00Z</dcterms:created>
  <dcterms:modified xsi:type="dcterms:W3CDTF">2021-06-07T16:24:00Z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